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DD" w:rsidRDefault="005157DD" w:rsidP="00F547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5157DD" w:rsidRDefault="005157DD" w:rsidP="00F547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F54799" w:rsidRPr="001F4E3C" w:rsidRDefault="00F54799" w:rsidP="00F5479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1F4E3C">
        <w:rPr>
          <w:rFonts w:ascii="Times New Roman" w:eastAsia="Times New Roman" w:hAnsi="Times New Roman"/>
          <w:color w:val="000000"/>
          <w:sz w:val="28"/>
          <w:szCs w:val="24"/>
        </w:rPr>
        <w:t>«</w:t>
      </w:r>
      <w:r w:rsidRPr="001F4E3C">
        <w:rPr>
          <w:rFonts w:ascii="Times New Roman" w:hAnsi="Times New Roman"/>
          <w:b/>
          <w:color w:val="00000A"/>
          <w:sz w:val="28"/>
          <w:szCs w:val="28"/>
        </w:rPr>
        <w:t xml:space="preserve">Муниципальное  бюджетное  общеобразовательное учреждение </w:t>
      </w:r>
    </w:p>
    <w:p w:rsidR="00F54799" w:rsidRPr="001F4E3C" w:rsidRDefault="00F54799" w:rsidP="00F5479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1F4E3C">
        <w:rPr>
          <w:rFonts w:ascii="Times New Roman" w:hAnsi="Times New Roman"/>
          <w:b/>
          <w:color w:val="00000A"/>
          <w:sz w:val="28"/>
          <w:szCs w:val="28"/>
        </w:rPr>
        <w:t>«Средняя общеобразовательная школа № 55» г. Махачкалы</w:t>
      </w:r>
    </w:p>
    <w:p w:rsidR="00F54799" w:rsidRPr="001F4E3C" w:rsidRDefault="00F54799" w:rsidP="00F54799">
      <w:pPr>
        <w:spacing w:after="0" w:line="240" w:lineRule="auto"/>
        <w:jc w:val="right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F54799" w:rsidRPr="001F4E3C" w:rsidRDefault="00F54799" w:rsidP="00F54799">
      <w:pPr>
        <w:spacing w:after="0" w:line="240" w:lineRule="auto"/>
        <w:jc w:val="right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F54799" w:rsidRPr="001F4E3C" w:rsidRDefault="00F54799" w:rsidP="00F54799">
      <w:pPr>
        <w:spacing w:after="0" w:line="240" w:lineRule="auto"/>
        <w:jc w:val="right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1F4E3C">
        <w:rPr>
          <w:rFonts w:ascii="Times New Roman" w:hAnsi="Times New Roman"/>
          <w:b/>
          <w:bCs/>
          <w:color w:val="00000A"/>
          <w:sz w:val="28"/>
          <w:szCs w:val="28"/>
        </w:rPr>
        <w:t>Утверждена:</w:t>
      </w:r>
    </w:p>
    <w:p w:rsidR="00F54799" w:rsidRPr="001F4E3C" w:rsidRDefault="005157DD" w:rsidP="00F54799">
      <w:pPr>
        <w:spacing w:after="0" w:line="240" w:lineRule="auto"/>
        <w:jc w:val="right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 xml:space="preserve">Директор </w:t>
      </w:r>
      <w:r w:rsidR="00F54799" w:rsidRPr="001F4E3C">
        <w:rPr>
          <w:rFonts w:ascii="Times New Roman" w:hAnsi="Times New Roman"/>
          <w:b/>
          <w:color w:val="00000A"/>
          <w:sz w:val="28"/>
          <w:szCs w:val="28"/>
        </w:rPr>
        <w:t>МБОУ «СОШ №55»</w:t>
      </w:r>
    </w:p>
    <w:p w:rsidR="00F54799" w:rsidRPr="001F4E3C" w:rsidRDefault="00F54799" w:rsidP="00F54799">
      <w:pPr>
        <w:spacing w:after="0" w:line="240" w:lineRule="auto"/>
        <w:jc w:val="right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И.М.Алиева</w:t>
      </w:r>
    </w:p>
    <w:p w:rsidR="00F54799" w:rsidRPr="00F54799" w:rsidRDefault="00F54799" w:rsidP="00F54799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  <w:r w:rsidRPr="001F4E3C">
        <w:rPr>
          <w:rFonts w:ascii="Times New Roman" w:hAnsi="Times New Roman"/>
          <w:b/>
          <w:color w:val="00000A"/>
          <w:sz w:val="28"/>
          <w:szCs w:val="28"/>
        </w:rPr>
        <w:t>___________________</w:t>
      </w:r>
    </w:p>
    <w:p w:rsidR="00F54799" w:rsidRPr="001F4E3C" w:rsidRDefault="00F54799" w:rsidP="00F54799">
      <w:pPr>
        <w:jc w:val="center"/>
        <w:rPr>
          <w:rFonts w:ascii="Times New Roman" w:hAnsi="Times New Roman"/>
          <w:b/>
          <w:color w:val="00000A"/>
          <w:sz w:val="56"/>
          <w:szCs w:val="88"/>
        </w:rPr>
      </w:pPr>
      <w:r w:rsidRPr="001F4E3C">
        <w:rPr>
          <w:rFonts w:ascii="Times New Roman" w:hAnsi="Times New Roman"/>
          <w:b/>
          <w:color w:val="00000A"/>
          <w:sz w:val="56"/>
          <w:szCs w:val="88"/>
        </w:rPr>
        <w:t>ДОРОЖНАЯ КАРТА</w:t>
      </w:r>
    </w:p>
    <w:p w:rsidR="00F54799" w:rsidRPr="001F4E3C" w:rsidRDefault="001E52E0" w:rsidP="00F54799">
      <w:pPr>
        <w:jc w:val="center"/>
        <w:rPr>
          <w:rFonts w:ascii="Times New Roman" w:hAnsi="Times New Roman"/>
          <w:b/>
          <w:color w:val="00000A"/>
          <w:sz w:val="48"/>
          <w:szCs w:val="48"/>
        </w:rPr>
      </w:pPr>
      <w:r>
        <w:rPr>
          <w:rFonts w:ascii="Times New Roman" w:hAnsi="Times New Roman"/>
          <w:b/>
          <w:color w:val="00000A"/>
          <w:sz w:val="48"/>
          <w:szCs w:val="48"/>
        </w:rPr>
        <w:t>п</w:t>
      </w:r>
      <w:r w:rsidR="00F54799">
        <w:rPr>
          <w:rFonts w:ascii="Times New Roman" w:hAnsi="Times New Roman"/>
          <w:b/>
          <w:color w:val="00000A"/>
          <w:sz w:val="48"/>
          <w:szCs w:val="48"/>
        </w:rPr>
        <w:t>о подготовке к введению нового ФГОС НОО и ФГОС ООО</w:t>
      </w:r>
    </w:p>
    <w:p w:rsidR="00F54799" w:rsidRPr="001F4E3C" w:rsidRDefault="00F54799" w:rsidP="00F54799">
      <w:pPr>
        <w:jc w:val="center"/>
        <w:rPr>
          <w:rFonts w:ascii="Times New Roman" w:hAnsi="Times New Roman"/>
          <w:b/>
          <w:color w:val="00000A"/>
          <w:sz w:val="48"/>
          <w:szCs w:val="48"/>
        </w:rPr>
      </w:pPr>
      <w:r>
        <w:rPr>
          <w:rFonts w:ascii="Times New Roman" w:hAnsi="Times New Roman"/>
          <w:b/>
          <w:color w:val="00000A"/>
          <w:sz w:val="48"/>
          <w:szCs w:val="48"/>
        </w:rPr>
        <w:t xml:space="preserve">в </w:t>
      </w:r>
      <w:r w:rsidRPr="001F4E3C">
        <w:rPr>
          <w:rFonts w:ascii="Times New Roman" w:hAnsi="Times New Roman"/>
          <w:b/>
          <w:color w:val="00000A"/>
          <w:sz w:val="48"/>
          <w:szCs w:val="48"/>
        </w:rPr>
        <w:t xml:space="preserve">МБОУ «СОШ № 55» </w:t>
      </w:r>
    </w:p>
    <w:p w:rsidR="00F54799" w:rsidRPr="001F4E3C" w:rsidRDefault="00F54799" w:rsidP="00F54799">
      <w:pPr>
        <w:pStyle w:val="1"/>
        <w:spacing w:before="28" w:after="28" w:line="100" w:lineRule="atLeast"/>
        <w:jc w:val="center"/>
        <w:rPr>
          <w:rFonts w:ascii="Times New Roman" w:hAnsi="Times New Roman"/>
          <w:sz w:val="32"/>
          <w:szCs w:val="32"/>
        </w:rPr>
      </w:pPr>
    </w:p>
    <w:p w:rsidR="00F54799" w:rsidRPr="001F4E3C" w:rsidRDefault="00F54799" w:rsidP="00F54799">
      <w:pPr>
        <w:pStyle w:val="1"/>
        <w:spacing w:before="28" w:after="28" w:line="100" w:lineRule="atLeast"/>
        <w:jc w:val="center"/>
        <w:rPr>
          <w:rFonts w:ascii="Times New Roman" w:hAnsi="Times New Roman"/>
          <w:sz w:val="32"/>
          <w:szCs w:val="32"/>
        </w:rPr>
      </w:pPr>
    </w:p>
    <w:p w:rsidR="00F54799" w:rsidRPr="001F4E3C" w:rsidRDefault="00F54799" w:rsidP="00F54799">
      <w:pPr>
        <w:pStyle w:val="1"/>
        <w:spacing w:before="28" w:after="28" w:line="100" w:lineRule="atLeast"/>
        <w:jc w:val="center"/>
        <w:rPr>
          <w:rFonts w:ascii="Times New Roman" w:hAnsi="Times New Roman"/>
          <w:sz w:val="32"/>
          <w:szCs w:val="32"/>
        </w:rPr>
      </w:pPr>
    </w:p>
    <w:p w:rsidR="00F54799" w:rsidRPr="001F4E3C" w:rsidRDefault="00F54799" w:rsidP="00F54799">
      <w:pPr>
        <w:pStyle w:val="1"/>
        <w:spacing w:before="28" w:after="28" w:line="100" w:lineRule="atLeast"/>
        <w:jc w:val="center"/>
        <w:rPr>
          <w:rFonts w:ascii="Times New Roman" w:hAnsi="Times New Roman"/>
          <w:sz w:val="32"/>
          <w:szCs w:val="32"/>
        </w:rPr>
      </w:pPr>
    </w:p>
    <w:p w:rsidR="00F54799" w:rsidRPr="001F4E3C" w:rsidRDefault="00F54799" w:rsidP="00F54799">
      <w:pPr>
        <w:pStyle w:val="1"/>
        <w:spacing w:before="28" w:after="28" w:line="100" w:lineRule="atLeast"/>
        <w:jc w:val="center"/>
        <w:rPr>
          <w:rFonts w:ascii="Times New Roman" w:hAnsi="Times New Roman"/>
          <w:sz w:val="32"/>
          <w:szCs w:val="32"/>
        </w:rPr>
      </w:pPr>
    </w:p>
    <w:p w:rsidR="00F54799" w:rsidRPr="001F4E3C" w:rsidRDefault="00F54799" w:rsidP="00F54799">
      <w:pPr>
        <w:pStyle w:val="1"/>
        <w:spacing w:before="28" w:after="28" w:line="100" w:lineRule="atLeast"/>
        <w:jc w:val="center"/>
        <w:rPr>
          <w:rFonts w:ascii="Times New Roman" w:hAnsi="Times New Roman"/>
          <w:sz w:val="32"/>
          <w:szCs w:val="32"/>
        </w:rPr>
      </w:pPr>
    </w:p>
    <w:p w:rsidR="00F54799" w:rsidRPr="001F4E3C" w:rsidRDefault="00F54799" w:rsidP="00F54799">
      <w:pPr>
        <w:pStyle w:val="1"/>
        <w:spacing w:before="28" w:after="28" w:line="100" w:lineRule="atLeast"/>
        <w:jc w:val="center"/>
        <w:rPr>
          <w:rFonts w:ascii="Times New Roman" w:hAnsi="Times New Roman"/>
          <w:sz w:val="32"/>
          <w:szCs w:val="32"/>
        </w:rPr>
      </w:pPr>
    </w:p>
    <w:p w:rsidR="00F54799" w:rsidRDefault="00F54799" w:rsidP="00F54799">
      <w:pPr>
        <w:pStyle w:val="1"/>
        <w:spacing w:before="28" w:after="28" w:line="100" w:lineRule="atLeast"/>
        <w:jc w:val="center"/>
        <w:rPr>
          <w:rFonts w:ascii="Times New Roman" w:hAnsi="Times New Roman"/>
          <w:sz w:val="32"/>
          <w:szCs w:val="36"/>
        </w:rPr>
      </w:pPr>
      <w:r w:rsidRPr="00F54799">
        <w:rPr>
          <w:rFonts w:ascii="Times New Roman" w:hAnsi="Times New Roman"/>
          <w:sz w:val="32"/>
          <w:szCs w:val="36"/>
        </w:rPr>
        <w:t>2021-2022 учебный год.</w:t>
      </w:r>
    </w:p>
    <w:p w:rsidR="0062049D" w:rsidRDefault="0062049D" w:rsidP="00255A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en-US"/>
        </w:rPr>
      </w:pPr>
    </w:p>
    <w:p w:rsidR="00484927" w:rsidRPr="00255A7D" w:rsidRDefault="00484927" w:rsidP="00255A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41"/>
          <w:sz w:val="28"/>
          <w:szCs w:val="28"/>
          <w:lang w:bidi="ru-RU"/>
        </w:rPr>
      </w:pPr>
    </w:p>
    <w:tbl>
      <w:tblPr>
        <w:tblStyle w:val="a3"/>
        <w:tblpPr w:leftFromText="180" w:rightFromText="180" w:vertAnchor="page" w:horzAnchor="margin" w:tblpY="1042"/>
        <w:tblW w:w="0" w:type="auto"/>
        <w:tblLook w:val="04A0"/>
      </w:tblPr>
      <w:tblGrid>
        <w:gridCol w:w="814"/>
        <w:gridCol w:w="4766"/>
        <w:gridCol w:w="1824"/>
        <w:gridCol w:w="5324"/>
        <w:gridCol w:w="2058"/>
      </w:tblGrid>
      <w:tr w:rsidR="0062049D" w:rsidTr="00484927">
        <w:tc>
          <w:tcPr>
            <w:tcW w:w="814" w:type="dxa"/>
            <w:vAlign w:val="center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bidi="ru-RU"/>
              </w:rPr>
              <w:lastRenderedPageBreak/>
              <w:t xml:space="preserve">№ </w:t>
            </w:r>
            <w:proofErr w:type="spellStart"/>
            <w:proofErr w:type="gramStart"/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bidi="ru-RU"/>
              </w:rPr>
              <w:t>/</w:t>
            </w:r>
            <w:proofErr w:type="spellStart"/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4766" w:type="dxa"/>
            <w:vAlign w:val="center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1824" w:type="dxa"/>
            <w:vAlign w:val="center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>Сроки реализации</w:t>
            </w:r>
          </w:p>
        </w:tc>
        <w:tc>
          <w:tcPr>
            <w:tcW w:w="5324" w:type="dxa"/>
            <w:vAlign w:val="center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bidi="ru-RU"/>
              </w:rPr>
              <w:t>Ожидаемые результаты</w:t>
            </w:r>
          </w:p>
        </w:tc>
        <w:tc>
          <w:tcPr>
            <w:tcW w:w="2058" w:type="dxa"/>
            <w:vAlign w:val="center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62049D" w:rsidTr="00484927">
        <w:tc>
          <w:tcPr>
            <w:tcW w:w="814" w:type="dxa"/>
          </w:tcPr>
          <w:p w:rsidR="0062049D" w:rsidRDefault="0062049D" w:rsidP="00484927"/>
        </w:tc>
        <w:tc>
          <w:tcPr>
            <w:tcW w:w="11914" w:type="dxa"/>
            <w:gridSpan w:val="3"/>
          </w:tcPr>
          <w:p w:rsidR="0062049D" w:rsidRPr="0062049D" w:rsidRDefault="0062049D" w:rsidP="00484927">
            <w:pPr>
              <w:jc w:val="center"/>
              <w:rPr>
                <w:i/>
              </w:rPr>
            </w:pP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 xml:space="preserve">1. Организационное и нормативное обеспечение перехода на </w:t>
            </w:r>
            <w:proofErr w:type="gramStart"/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>новый</w:t>
            </w:r>
            <w:proofErr w:type="gramEnd"/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 xml:space="preserve"> ФГОС НОО и ООО</w:t>
            </w:r>
          </w:p>
        </w:tc>
        <w:tc>
          <w:tcPr>
            <w:tcW w:w="2058" w:type="dxa"/>
          </w:tcPr>
          <w:p w:rsidR="0062049D" w:rsidRDefault="0062049D" w:rsidP="00484927"/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1.1.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Создание рабочей группы, ответственной за реализацию ФГОС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НОО и ФГОС ООО нового поколения в образовательной организации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Январь-февраль 2022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Приказ по созданию рабочей группы, Положение о рабочей группе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Разработка и утверждение (дорожной карты) перехода на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новый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январь- февраль 2021 г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1963"/>
                <w:tab w:val="left" w:pos="3245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Приказы об утверждении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</w:r>
            <w:proofErr w:type="spell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плана-мероприятий</w:t>
            </w:r>
            <w:proofErr w:type="spell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(дорожной карты) перехода на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новый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1.3.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tabs>
                <w:tab w:val="left" w:pos="1795"/>
                <w:tab w:val="left" w:pos="3845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Изучение документов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федерального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,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регионального уровня, регламентирующих введение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В течение всего периода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Ознакомление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с документами федерального, регионального уровня, регламентирующими введение ФГОС НОО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и ООО</w:t>
            </w:r>
            <w:proofErr w:type="gramEnd"/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Рабочая группа 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1.4.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tabs>
                <w:tab w:val="left" w:pos="1795"/>
                <w:tab w:val="left" w:pos="3840"/>
              </w:tabs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Формирование б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анка 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нормативно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softHyphen/>
              <w:t>правовых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документов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, регионального, муниципального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уровней, обеспечивающих переход на новые ФГОС НОО и ФГОС ООО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В течение всего периода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tabs>
                <w:tab w:val="left" w:pos="1008"/>
                <w:tab w:val="left" w:pos="2314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Банк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  <w:t>данных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  <w:t>нормативно-правовых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Рабочая группа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1.5.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Проведение общешкольных родительских собраний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, посвященных постепенному переходу на новые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 за период 2022-2027 годов</w:t>
            </w:r>
          </w:p>
        </w:tc>
        <w:tc>
          <w:tcPr>
            <w:tcW w:w="1824" w:type="dxa"/>
            <w:vAlign w:val="bottom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 xml:space="preserve">До конца 2021-2022 </w:t>
            </w:r>
            <w:proofErr w:type="spellStart"/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уч</w:t>
            </w:r>
            <w:proofErr w:type="gramStart"/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.г</w:t>
            </w:r>
            <w:proofErr w:type="gramEnd"/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ода</w:t>
            </w:r>
            <w:proofErr w:type="spellEnd"/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 xml:space="preserve"> и ежегодно до 2027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Протоколы общешкольных родительских собраний, посвященных постепенному переходу на новые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Администрация ОО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1.6.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Проведение классных родительских собраний в 1-х и 5-х классах, посвященных обучению по новым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 с 1 сентября 2022 года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Май- июль</w:t>
            </w:r>
          </w:p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2022 г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1680"/>
                <w:tab w:val="left" w:pos="3187"/>
              </w:tabs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Протоколы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классных</w:t>
            </w:r>
            <w:proofErr w:type="gramEnd"/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родительских</w:t>
            </w:r>
          </w:p>
          <w:p w:rsidR="0062049D" w:rsidRPr="00C74870" w:rsidRDefault="0062049D" w:rsidP="00484927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собраний в 1-х и 5-х классах, посвященных обучению по новым ФГОС НОО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и ОО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                              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Администрация ОО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1.7.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Внесение изменений и дополнений в документы, регламентирующие деятельность ОО в связи с подготовкой к введению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До 1 сентября 2022 г и далее мере необходимости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Разработка новых Положений, принятие приказов, иных документов.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1.8.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Рассмотрение вопросов подготовки и введения ФГОС ООО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и ФГОС НОО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на августовском педагогическом совете, 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август 2022 г и далее регулярно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tabs>
                <w:tab w:val="left" w:pos="2990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Информирование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работников по вопросам введения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    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>1.9.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tabs>
                <w:tab w:val="left" w:pos="1253"/>
                <w:tab w:val="left" w:pos="2971"/>
                <w:tab w:val="left" w:pos="3590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Анализ имеющихся в школе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условий и ресурсного обеспечения реализации образовательных программ НОО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и ООО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в соответствии с требованиями новых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До 1 сентября 2022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Аналитическая справка об оценке условий образовательной организации с учетом требований новых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ind w:firstLine="16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Рабочая группа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1.10.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зработка на основе примерной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основной образовательной программы НОО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и ООО о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бразовательной организации, в том числе рабочей программы воспитания, календарного плана воспитательной р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аботы, программы формирования У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УД, программы коррекционной работы, в соответствии с требованиями новых ФГОС, учебных планов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spacing w:before="28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До июля 2022 г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Протоколы заседаний рабочей группы по разработке основной образовательной программы.</w:t>
            </w:r>
          </w:p>
          <w:p w:rsidR="0062049D" w:rsidRPr="00C74870" w:rsidRDefault="0062049D" w:rsidP="00484927">
            <w:pPr>
              <w:widowControl w:val="0"/>
              <w:tabs>
                <w:tab w:val="left" w:pos="2006"/>
                <w:tab w:val="left" w:pos="4118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Разработанная и утвержденная ООП НОО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и ООО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, в том числе рабочая программа воспитания,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  <w:t>календарный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  <w:t>план</w:t>
            </w:r>
          </w:p>
          <w:p w:rsidR="0062049D" w:rsidRPr="00C74870" w:rsidRDefault="0062049D" w:rsidP="00484927">
            <w:pPr>
              <w:widowControl w:val="0"/>
              <w:tabs>
                <w:tab w:val="left" w:pos="2122"/>
                <w:tab w:val="left" w:pos="3461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воспитательной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  <w:t>работы,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  <w:t>программа</w:t>
            </w:r>
          </w:p>
          <w:p w:rsidR="0062049D" w:rsidRPr="00C74870" w:rsidRDefault="0062049D" w:rsidP="00484927">
            <w:pPr>
              <w:widowControl w:val="0"/>
              <w:tabs>
                <w:tab w:val="left" w:pos="2122"/>
                <w:tab w:val="left" w:pos="3461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формирования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  <w:t>УУД,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  <w:t>программа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коррекционной работы, учебных планов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Рабочая группа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1.11.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2294"/>
                <w:tab w:val="right" w:pos="5299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Разработка и реализация сист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емы мониторинга образовательных потребностей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(запросов)</w:t>
            </w:r>
          </w:p>
          <w:p w:rsidR="0062049D" w:rsidRPr="00C74870" w:rsidRDefault="0062049D" w:rsidP="00484927">
            <w:pPr>
              <w:widowControl w:val="0"/>
              <w:tabs>
                <w:tab w:val="left" w:pos="1963"/>
                <w:tab w:val="left" w:pos="2640"/>
                <w:tab w:val="right" w:pos="5309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Обучающихся и родителей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(законных</w:t>
            </w:r>
            <w:proofErr w:type="gramEnd"/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представителей) для проектирования учебных планов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НОО </w:t>
            </w:r>
            <w:proofErr w:type="gramStart"/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в части, формируемой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участниками образовательных отношений, и планов внеурочной деятельности НОО и ООО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Аналитическая справка зам. директора по УВР.</w:t>
            </w:r>
          </w:p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Аналитическая справка зам. директора по ВР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Рабочая группа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1.12.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метапредметных</w:t>
            </w:r>
            <w:proofErr w:type="spell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, личностных в соответствии с новыми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изменений.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директора по УВР</w:t>
            </w:r>
          </w:p>
        </w:tc>
      </w:tr>
      <w:tr w:rsidR="0062049D" w:rsidTr="00484927">
        <w:tc>
          <w:tcPr>
            <w:tcW w:w="814" w:type="dxa"/>
          </w:tcPr>
          <w:p w:rsidR="0062049D" w:rsidRDefault="0062049D" w:rsidP="00484927"/>
        </w:tc>
        <w:tc>
          <w:tcPr>
            <w:tcW w:w="11914" w:type="dxa"/>
            <w:gridSpan w:val="3"/>
          </w:tcPr>
          <w:p w:rsidR="0062049D" w:rsidRPr="0062049D" w:rsidRDefault="0062049D" w:rsidP="00484927">
            <w:pPr>
              <w:rPr>
                <w:i/>
              </w:rPr>
            </w:pP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>2.</w:t>
            </w: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ab/>
              <w:t>Методическое обеспечение постепенного перехода на обучение по новым ФГОС НОО и ФГОС ООО</w:t>
            </w:r>
          </w:p>
        </w:tc>
        <w:tc>
          <w:tcPr>
            <w:tcW w:w="2058" w:type="dxa"/>
          </w:tcPr>
          <w:p w:rsidR="0062049D" w:rsidRDefault="0062049D" w:rsidP="00484927"/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2.1.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2381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Проведение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ab/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инструктивно-методических</w:t>
            </w:r>
            <w:proofErr w:type="gramEnd"/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совещаний и обучающих семинаров по вопросам введения ФГОС для учителей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 xml:space="preserve">начальной и основной школы, участие в </w:t>
            </w:r>
            <w:proofErr w:type="spell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вебинарах</w:t>
            </w:r>
            <w:proofErr w:type="spell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.</w:t>
            </w:r>
          </w:p>
        </w:tc>
        <w:tc>
          <w:tcPr>
            <w:tcW w:w="1824" w:type="dxa"/>
            <w:vAlign w:val="bottom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lastRenderedPageBreak/>
              <w:t>В течение всего периода внедрения ФГОС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Разрешение вопросов, возникающих в ходе внедрения ФГОСНОО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ООО.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>2.2.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Разработка рабочих программ по предметам учебного плана, в том числе курсов внеурочной деятельности.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  <w:tc>
          <w:tcPr>
            <w:tcW w:w="1824" w:type="dxa"/>
            <w:vAlign w:val="bottom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 до 2027 г до 1 сентября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Утверждение рабочих программ по предметам учебного плана, в том числе курсов внеурочной деятельности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учителя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2.3.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 до 2027 г до 1 сентября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План методической работы.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Приказ об утверждении плана методической работы.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2.4.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tabs>
                <w:tab w:val="left" w:pos="1704"/>
                <w:tab w:val="left" w:pos="3706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Корректировка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плана м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етодических семинаров повышения квалификации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работников образовательной организации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с ориентацией на проблемы перехода на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 с 2022 по 2027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План методических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семинаров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2.5.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Обеспечение консультационной методической поддержки педагогов по вопросам реализации ООП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ООП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ООО по новым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br/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В течение всего периода с 2021 по 2027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Наличие специальной страницы на сайте методического центра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2.6.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по новому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ФГОС НОО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В течение всего периода с 2022 по 2027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по новому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ФГОС НОО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ind w:firstLine="18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2.7.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Обеспечение участия педагогов в мероприятиях муниципального, регионального уровня по сопровождению внедрения обновленных ФГОС НОО и ФГОС ООО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Повышение квалификации учителей по вопросам реализации ООП НОО и ООП ООО.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Default="0062049D" w:rsidP="00484927"/>
        </w:tc>
        <w:tc>
          <w:tcPr>
            <w:tcW w:w="11914" w:type="dxa"/>
            <w:gridSpan w:val="3"/>
          </w:tcPr>
          <w:p w:rsidR="0062049D" w:rsidRPr="0062049D" w:rsidRDefault="0062049D" w:rsidP="00484927">
            <w:pPr>
              <w:rPr>
                <w:i/>
              </w:rPr>
            </w:pP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>3.</w:t>
            </w: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ab/>
              <w:t>Кадровое обеспечение постепенного перехода на обучение по новым ФГОС НОО и ФГОС ООО</w:t>
            </w:r>
          </w:p>
        </w:tc>
        <w:tc>
          <w:tcPr>
            <w:tcW w:w="2058" w:type="dxa"/>
          </w:tcPr>
          <w:p w:rsidR="0062049D" w:rsidRDefault="0062049D" w:rsidP="00484927"/>
        </w:tc>
      </w:tr>
      <w:tr w:rsidR="0062049D" w:rsidTr="00484927">
        <w:tc>
          <w:tcPr>
            <w:tcW w:w="814" w:type="dxa"/>
          </w:tcPr>
          <w:p w:rsidR="0062049D" w:rsidRDefault="0062049D" w:rsidP="00484927">
            <w:r>
              <w:t>3.1.</w:t>
            </w:r>
          </w:p>
        </w:tc>
        <w:tc>
          <w:tcPr>
            <w:tcW w:w="4766" w:type="dxa"/>
          </w:tcPr>
          <w:p w:rsidR="0062049D" w:rsidRDefault="0062049D" w:rsidP="00484927"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Приведение в соответствие с требованиями новых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 должностных инструкций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работников образовательной организации. 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До 1 сентября</w:t>
            </w:r>
          </w:p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2022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Должностные инструкции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3.2.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right" w:pos="5299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Обеспечение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психолого-педагогического</w:t>
            </w:r>
            <w:proofErr w:type="gramEnd"/>
          </w:p>
          <w:p w:rsidR="0062049D" w:rsidRPr="00C74870" w:rsidRDefault="0062049D" w:rsidP="00484927">
            <w:pPr>
              <w:widowControl w:val="0"/>
              <w:tabs>
                <w:tab w:val="right" w:pos="5309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с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опровождения участников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 xml:space="preserve">образовательных отношений; вариативность форм </w:t>
            </w:r>
            <w:proofErr w:type="spell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психолого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softHyphen/>
              <w:t>педагогического</w:t>
            </w:r>
            <w:proofErr w:type="spell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сопровождения (профилактика, диагностика, консультирование, коррекционная работа, развивающая работа, просвещение).</w:t>
            </w:r>
          </w:p>
          <w:p w:rsidR="0062049D" w:rsidRPr="00C74870" w:rsidRDefault="0062049D" w:rsidP="00484927">
            <w:pPr>
              <w:widowControl w:val="0"/>
              <w:tabs>
                <w:tab w:val="right" w:pos="5309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lastRenderedPageBreak/>
              <w:t xml:space="preserve">В течение всего периода с </w:t>
            </w: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lastRenderedPageBreak/>
              <w:t>2022 по 2027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>Планы специалистов сопровождения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Психологи, социальный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>педагог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>3.3.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2150"/>
                <w:tab w:val="left" w:pos="4118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Обеспечение поэтапного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повышения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квалификации всех учителей начальной и основной школы и членов администрации по вопросам новых ФГОС.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В течение всего периода с 2022 по 2027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Подготовка педагогических и управленческих кадров к введению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3.4.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2722"/>
                <w:tab w:val="left" w:pos="3533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Координация взаимодействия учреж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дений общего, профессионального и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образования детей, обеспечивающая организацию внеурочной деятельности и учет </w:t>
            </w:r>
            <w:proofErr w:type="spell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внеучебных</w:t>
            </w:r>
            <w:proofErr w:type="spell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достижений обучающихся.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В течение всего периода с 2022 по 2027 г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Вариативность </w:t>
            </w:r>
            <w:proofErr w:type="spell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внеучебной</w:t>
            </w:r>
            <w:proofErr w:type="spell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деятельности, создание оптимальной модели учета </w:t>
            </w:r>
            <w:proofErr w:type="spell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внеучебных</w:t>
            </w:r>
            <w:proofErr w:type="spell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достижений обучающихся.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меститель директора по ВР</w:t>
            </w:r>
          </w:p>
        </w:tc>
      </w:tr>
      <w:tr w:rsidR="0062049D" w:rsidTr="00484927">
        <w:tc>
          <w:tcPr>
            <w:tcW w:w="814" w:type="dxa"/>
          </w:tcPr>
          <w:p w:rsidR="0062049D" w:rsidRDefault="0062049D" w:rsidP="00484927"/>
        </w:tc>
        <w:tc>
          <w:tcPr>
            <w:tcW w:w="11914" w:type="dxa"/>
            <w:gridSpan w:val="3"/>
          </w:tcPr>
          <w:p w:rsidR="0062049D" w:rsidRPr="0062049D" w:rsidRDefault="0062049D" w:rsidP="00484927">
            <w:pPr>
              <w:jc w:val="center"/>
              <w:rPr>
                <w:i/>
              </w:rPr>
            </w:pP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>4. Материально-техническое обеспечение постепенного перехода на обучение по новым ФГОС НОО и ФГОС ООО</w:t>
            </w:r>
          </w:p>
        </w:tc>
        <w:tc>
          <w:tcPr>
            <w:tcW w:w="2058" w:type="dxa"/>
          </w:tcPr>
          <w:p w:rsidR="0062049D" w:rsidRDefault="0062049D" w:rsidP="00484927"/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4.1.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ООП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rPr>
                <w:rFonts w:ascii="Courier New" w:eastAsia="Courier New" w:hAnsi="Courier New" w:cs="Courier New"/>
                <w:i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Аналитическая справка об оценке условий образовательной организации с учетом требований новых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4.2.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Комплектование библиотек УМК по всем предметам учебных планов для реализации новых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 в соответствии с Федеральным перечнем учебников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 до 1 сентября 2022</w:t>
            </w: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softHyphen/>
              <w:t>2027 г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Наличие утвержденного и обоснованного списка учебников для реализации новых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ООО.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4.3.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2069"/>
                <w:tab w:val="left" w:pos="4411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Обеспечение кабинетов комплектами наглядных пособий, карт, учебных маке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тов, специального оборудования, обеспечивающих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компетенций,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соответствующих требованием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 xml:space="preserve">новых ФГОС. 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lastRenderedPageBreak/>
              <w:t>Регулярно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tabs>
                <w:tab w:val="right" w:pos="4603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Укомплектованность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кабинетов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необходимыми пособиями, комплектами специального лабораторног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 оборудования, обеспечивающими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лабораторных работ и опытно</w:t>
            </w:r>
          </w:p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экспериментальной деятельности.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Default="0062049D" w:rsidP="00484927"/>
        </w:tc>
        <w:tc>
          <w:tcPr>
            <w:tcW w:w="11914" w:type="dxa"/>
            <w:gridSpan w:val="3"/>
          </w:tcPr>
          <w:p w:rsidR="0062049D" w:rsidRPr="0062049D" w:rsidRDefault="0062049D" w:rsidP="00484927">
            <w:pPr>
              <w:rPr>
                <w:i/>
              </w:rPr>
            </w:pP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  <w:tc>
          <w:tcPr>
            <w:tcW w:w="2058" w:type="dxa"/>
          </w:tcPr>
          <w:p w:rsidR="0062049D" w:rsidRDefault="0062049D" w:rsidP="00484927"/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5.1.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родителей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обучающихся по вопросам введения новых ФГОС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tabs>
                <w:tab w:val="left" w:pos="1421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Пакет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информационно-методических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материалов Разделы на сайте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школы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Заместители директора по УВР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5.2.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Обеспечение возможности использования участниками образовательного процесса ресурсов и сервисов цифровой образовательной среды.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Использование ЭОР и ЦОС при реализации ООП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ООП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ООО.</w:t>
            </w:r>
          </w:p>
        </w:tc>
        <w:tc>
          <w:tcPr>
            <w:tcW w:w="2058" w:type="dxa"/>
          </w:tcPr>
          <w:p w:rsid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5.3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Обеспечение доступа к информационным ресурсам посредством сети Интернет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tabs>
                <w:tab w:val="left" w:pos="2443"/>
              </w:tabs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Размещенные на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сайте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школы</w:t>
            </w:r>
          </w:p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информации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по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новым ФГОС</w:t>
            </w:r>
          </w:p>
        </w:tc>
        <w:tc>
          <w:tcPr>
            <w:tcW w:w="2058" w:type="dxa"/>
            <w:vAlign w:val="bottom"/>
          </w:tcPr>
          <w:p w:rsid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директора по УВР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5.4.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Обеспечение возможности реализации программ начального общего и 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При необходимости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Наличие авторизированного доступа к совокупности информационных и электронных образовательных ресурсов, информационных технологий и средств, обеспечивающих освоение </w:t>
            </w:r>
            <w:proofErr w:type="gramStart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обучающимися</w:t>
            </w:r>
            <w:proofErr w:type="gramEnd"/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образовательных программ в полном объеме независимо от их мест нахождения.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5.5.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Обеспечение публичной отчетности о ходе и результатах внедрения обновленных ФГОС НОО и ФГОС ООО.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Включение в самоанализ раздела, отражающего ход введения обновленных ФГОС НОО и ФГОС ООО.</w:t>
            </w:r>
          </w:p>
        </w:tc>
        <w:tc>
          <w:tcPr>
            <w:tcW w:w="2058" w:type="dxa"/>
          </w:tcPr>
          <w:p w:rsid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Default="0062049D" w:rsidP="00484927"/>
        </w:tc>
        <w:tc>
          <w:tcPr>
            <w:tcW w:w="11914" w:type="dxa"/>
            <w:gridSpan w:val="3"/>
          </w:tcPr>
          <w:p w:rsidR="0062049D" w:rsidRPr="0062049D" w:rsidRDefault="0062049D" w:rsidP="00484927">
            <w:pPr>
              <w:jc w:val="center"/>
              <w:rPr>
                <w:i/>
              </w:rPr>
            </w:pPr>
            <w:r w:rsidRPr="0062049D">
              <w:rPr>
                <w:rFonts w:ascii="Times New Roman" w:eastAsia="Times New Roman" w:hAnsi="Times New Roman" w:cs="Times New Roman"/>
                <w:b/>
                <w:bCs/>
                <w:i/>
                <w:color w:val="3F3F41"/>
                <w:sz w:val="24"/>
                <w:szCs w:val="24"/>
                <w:lang w:bidi="ru-RU"/>
              </w:rPr>
              <w:t>6. Финансовое обеспечение постепенного перехода на обучение по новым ФГОС НОО и ФГОС ООО</w:t>
            </w:r>
          </w:p>
        </w:tc>
        <w:tc>
          <w:tcPr>
            <w:tcW w:w="2058" w:type="dxa"/>
          </w:tcPr>
          <w:p w:rsidR="0062049D" w:rsidRDefault="0062049D" w:rsidP="00484927"/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6.1.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tabs>
                <w:tab w:val="left" w:pos="2011"/>
                <w:tab w:val="right" w:pos="4872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Обеспечение реализации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начального общего и основного общего образования в соответствии с нормативами финансирования муниципальных услуг с учетом требований ФГОС.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1848"/>
                <w:tab w:val="left" w:pos="2534"/>
                <w:tab w:val="left" w:pos="3864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Соблюдение в полном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объеме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государственных гарантий по получению гражданами общедоступного и бесплатного основного общего образования;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возможность реализации всех требований и условий, предусмотренных ФГОС.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6.2.</w:t>
            </w:r>
          </w:p>
        </w:tc>
        <w:tc>
          <w:tcPr>
            <w:tcW w:w="4766" w:type="dxa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tabs>
                <w:tab w:val="left" w:pos="1906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Формирование, плана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финансово-хозяйственной деятельности на 2022 г и последующие годы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lastRenderedPageBreak/>
              <w:t>6.3.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tabs>
                <w:tab w:val="left" w:pos="1296"/>
                <w:tab w:val="left" w:pos="3158"/>
              </w:tabs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Корректировка локальных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актов, регламентирующи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х установление заработной платы работников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1824" w:type="dxa"/>
            <w:vAlign w:val="bottom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5324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Формирование нормативной правовой базы, регламентирующей вопросы оплаты труда в условиях внедрения обновленных ФГОС НОО и ФГОС ООО</w:t>
            </w:r>
          </w:p>
        </w:tc>
        <w:tc>
          <w:tcPr>
            <w:tcW w:w="2058" w:type="dxa"/>
            <w:vAlign w:val="bottom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  <w:tr w:rsidR="0062049D" w:rsidTr="00484927">
        <w:tc>
          <w:tcPr>
            <w:tcW w:w="81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6.4.</w:t>
            </w:r>
          </w:p>
        </w:tc>
        <w:tc>
          <w:tcPr>
            <w:tcW w:w="4766" w:type="dxa"/>
            <w:vAlign w:val="bottom"/>
          </w:tcPr>
          <w:p w:rsidR="0062049D" w:rsidRPr="00C74870" w:rsidRDefault="0062049D" w:rsidP="0048492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24" w:type="dxa"/>
          </w:tcPr>
          <w:p w:rsidR="0062049D" w:rsidRPr="0062049D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</w:pPr>
            <w:r w:rsidRPr="0062049D">
              <w:rPr>
                <w:rFonts w:ascii="Times New Roman" w:eastAsia="Times New Roman" w:hAnsi="Times New Roman" w:cs="Times New Roman"/>
                <w:i/>
                <w:color w:val="3F3F41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5324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Доп. соглашения</w:t>
            </w:r>
          </w:p>
        </w:tc>
        <w:tc>
          <w:tcPr>
            <w:tcW w:w="2058" w:type="dxa"/>
          </w:tcPr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  <w:t>Директор</w:t>
            </w:r>
          </w:p>
          <w:p w:rsidR="0062049D" w:rsidRPr="00C74870" w:rsidRDefault="0062049D" w:rsidP="004849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bidi="ru-RU"/>
              </w:rPr>
            </w:pPr>
          </w:p>
        </w:tc>
      </w:tr>
    </w:tbl>
    <w:p w:rsidR="005157DD" w:rsidRPr="00F54799" w:rsidRDefault="005157DD" w:rsidP="005157DD">
      <w:pPr>
        <w:pStyle w:val="1"/>
        <w:spacing w:before="28" w:after="28" w:line="100" w:lineRule="atLeast"/>
        <w:rPr>
          <w:rFonts w:ascii="Times New Roman" w:hAnsi="Times New Roman"/>
          <w:sz w:val="32"/>
          <w:szCs w:val="36"/>
        </w:rPr>
      </w:pPr>
    </w:p>
    <w:sectPr w:rsidR="005157DD" w:rsidRPr="00F54799" w:rsidSect="0062049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02B"/>
    <w:rsid w:val="001051FF"/>
    <w:rsid w:val="0019506F"/>
    <w:rsid w:val="001E52E0"/>
    <w:rsid w:val="00255A7D"/>
    <w:rsid w:val="002B202B"/>
    <w:rsid w:val="00484927"/>
    <w:rsid w:val="005157DD"/>
    <w:rsid w:val="0062049D"/>
    <w:rsid w:val="00702488"/>
    <w:rsid w:val="009175EA"/>
    <w:rsid w:val="00B01F93"/>
    <w:rsid w:val="00DA3311"/>
    <w:rsid w:val="00EC20AB"/>
    <w:rsid w:val="00F54799"/>
    <w:rsid w:val="00F74815"/>
    <w:rsid w:val="00FB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54799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2022-03-01T11:27:00Z</dcterms:created>
  <dcterms:modified xsi:type="dcterms:W3CDTF">2022-03-01T13:24:00Z</dcterms:modified>
</cp:coreProperties>
</file>