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5E" w:rsidRPr="004C345E" w:rsidRDefault="004C345E" w:rsidP="004C345E">
      <w:pPr>
        <w:rPr>
          <w:b/>
          <w:bCs/>
        </w:rPr>
      </w:pPr>
      <w:bookmarkStart w:id="0" w:name="_GoBack"/>
      <w:r w:rsidRPr="004C345E">
        <w:rPr>
          <w:b/>
          <w:bCs/>
        </w:rPr>
        <w:t>Постановление ВС РФ от 07.02.1992 N 2300/1-1 "О введении в действие Закона Российской Федерации "О защите прав потребителей"</w:t>
      </w:r>
      <w:bookmarkEnd w:id="0"/>
    </w:p>
    <w:p w:rsidR="004C345E" w:rsidRPr="004C345E" w:rsidRDefault="004C345E" w:rsidP="004C345E">
      <w:bookmarkStart w:id="1" w:name="100001"/>
      <w:bookmarkEnd w:id="1"/>
      <w:r w:rsidRPr="004C345E">
        <w:t>ВЕРХОВНЫЙ СОВЕТ РОССИЙСКОЙ ФЕДЕРАЦИИ</w:t>
      </w:r>
    </w:p>
    <w:p w:rsidR="004C345E" w:rsidRPr="004C345E" w:rsidRDefault="004C345E" w:rsidP="004C345E">
      <w:bookmarkStart w:id="2" w:name="100002"/>
      <w:bookmarkEnd w:id="2"/>
      <w:r w:rsidRPr="004C345E">
        <w:t>ПОСТАНОВЛЕНИЕ</w:t>
      </w:r>
    </w:p>
    <w:p w:rsidR="004C345E" w:rsidRPr="004C345E" w:rsidRDefault="004C345E" w:rsidP="004C345E">
      <w:r w:rsidRPr="004C345E">
        <w:t>от 7 февраля 1992 г. N 2300/1-1</w:t>
      </w:r>
    </w:p>
    <w:p w:rsidR="004C345E" w:rsidRPr="004C345E" w:rsidRDefault="004C345E" w:rsidP="004C345E">
      <w:bookmarkStart w:id="3" w:name="100003"/>
      <w:bookmarkEnd w:id="3"/>
      <w:r w:rsidRPr="004C345E">
        <w:t>О ВВЕДЕНИИ В ДЕЙСТВИЕ ЗАКОНА РОССИЙСКОЙ ФЕДЕРАЦИИ</w:t>
      </w:r>
    </w:p>
    <w:p w:rsidR="004C345E" w:rsidRPr="004C345E" w:rsidRDefault="004C345E" w:rsidP="004C345E">
      <w:r w:rsidRPr="004C345E">
        <w:t>"О ЗАЩИТЕ ПРАВ ПОТРЕБИТЕЛЕЙ"</w:t>
      </w:r>
    </w:p>
    <w:p w:rsidR="004C345E" w:rsidRPr="004C345E" w:rsidRDefault="004C345E" w:rsidP="004C345E">
      <w:bookmarkStart w:id="4" w:name="100004"/>
      <w:bookmarkEnd w:id="4"/>
      <w:r w:rsidRPr="004C345E">
        <w:t>Верховный Совет Российской Федерации постановляет:</w:t>
      </w:r>
    </w:p>
    <w:p w:rsidR="004C345E" w:rsidRPr="004C345E" w:rsidRDefault="004C345E" w:rsidP="004C345E">
      <w:bookmarkStart w:id="5" w:name="100005"/>
      <w:bookmarkEnd w:id="5"/>
      <w:r w:rsidRPr="004C345E">
        <w:t>1. Ввести в действие Закон Российской Федерации "О защите прав потребителей" со дня его опубликования.</w:t>
      </w:r>
    </w:p>
    <w:p w:rsidR="004C345E" w:rsidRPr="004C345E" w:rsidRDefault="004C345E" w:rsidP="004C345E">
      <w:bookmarkStart w:id="6" w:name="100006"/>
      <w:bookmarkEnd w:id="6"/>
      <w:r w:rsidRPr="004C345E">
        <w:t>2. Пункт 5 статьи 5 настоящего Закона ввести в действие с 1 мая 1992 года.</w:t>
      </w:r>
    </w:p>
    <w:p w:rsidR="004C345E" w:rsidRPr="004C345E" w:rsidRDefault="004C345E" w:rsidP="004C345E">
      <w:bookmarkStart w:id="7" w:name="100007"/>
      <w:bookmarkEnd w:id="7"/>
      <w:r w:rsidRPr="004C345E">
        <w:t>3. До 1 января 1993 года распространить действие пунктов 1 и 2 статьи 17, пунктов 1 и 3 статьи 18 настоящего Закона на государственные производственные и торговые предприятия.</w:t>
      </w:r>
    </w:p>
    <w:p w:rsidR="004C345E" w:rsidRPr="004C345E" w:rsidRDefault="004C345E" w:rsidP="004C345E">
      <w:bookmarkStart w:id="8" w:name="100008"/>
      <w:bookmarkEnd w:id="8"/>
      <w:r w:rsidRPr="004C345E">
        <w:t>До 1 января 1993 года сроки устранения недостатков товаров (работ, услуг), а также замены товаров торговыми предприятиями и предприятиями-изготовителями (исполнителями), основанными на иных формах собственности, устанавливать по соглашению с потребителями.</w:t>
      </w:r>
    </w:p>
    <w:p w:rsidR="004C345E" w:rsidRPr="004C345E" w:rsidRDefault="004C345E" w:rsidP="004C345E">
      <w:bookmarkStart w:id="9" w:name="100009"/>
      <w:bookmarkEnd w:id="9"/>
      <w:r w:rsidRPr="004C345E">
        <w:t>4. Правительству Российской Федерации:</w:t>
      </w:r>
    </w:p>
    <w:p w:rsidR="004C345E" w:rsidRPr="004C345E" w:rsidRDefault="004C345E" w:rsidP="004C345E">
      <w:bookmarkStart w:id="10" w:name="100010"/>
      <w:bookmarkEnd w:id="10"/>
      <w:r w:rsidRPr="004C345E">
        <w:t>а) в трехмесячный срок представить в Верховный Совет Российской Федерации предложения о приведении законодательных актов Российской Федерации в соответствие с Законом Российской Федерации "О защите прав потребителей";</w:t>
      </w:r>
    </w:p>
    <w:p w:rsidR="004C345E" w:rsidRPr="004C345E" w:rsidRDefault="004C345E" w:rsidP="004C345E">
      <w:bookmarkStart w:id="11" w:name="100011"/>
      <w:bookmarkEnd w:id="11"/>
      <w:r w:rsidRPr="004C345E">
        <w:t>определить порядок поэтапного введения обязательной сертификации товаров (работ, услуг), подлежащих обязательной сертификации в 1992 году, а также комплекс мер по предотвращению ввоза на территорию Российской Федерации товаров, не отвечающих требованиям по безопасности;</w:t>
      </w:r>
    </w:p>
    <w:p w:rsidR="004C345E" w:rsidRPr="004C345E" w:rsidRDefault="004C345E" w:rsidP="004C345E">
      <w:bookmarkStart w:id="12" w:name="100012"/>
      <w:bookmarkEnd w:id="12"/>
      <w:r w:rsidRPr="004C345E">
        <w:t>обеспечить отмену ведомственных нормативных актов, в том числе инструкций, регулирующих отношения в области прав потребителей, и привести в соответствие с настоящим Законом правительственные нормативные акты;</w:t>
      </w:r>
    </w:p>
    <w:p w:rsidR="004C345E" w:rsidRPr="004C345E" w:rsidRDefault="004C345E" w:rsidP="004C345E">
      <w:bookmarkStart w:id="13" w:name="100013"/>
      <w:bookmarkEnd w:id="13"/>
      <w:r w:rsidRPr="004C345E">
        <w:t>б) в шестимесячный срок:</w:t>
      </w:r>
    </w:p>
    <w:p w:rsidR="004C345E" w:rsidRPr="004C345E" w:rsidRDefault="004C345E" w:rsidP="004C345E">
      <w:bookmarkStart w:id="14" w:name="100014"/>
      <w:bookmarkEnd w:id="14"/>
      <w:r w:rsidRPr="004C345E">
        <w:t>принять нормативные акты, предусмотренные пунктом 3 </w:t>
      </w:r>
      <w:hyperlink r:id="rId4" w:anchor="100130" w:history="1">
        <w:r w:rsidRPr="004C345E">
          <w:rPr>
            <w:rStyle w:val="a3"/>
          </w:rPr>
          <w:t>статьи 18,</w:t>
        </w:r>
      </w:hyperlink>
      <w:r w:rsidRPr="004C345E">
        <w:t> частью второй </w:t>
      </w:r>
      <w:hyperlink r:id="rId5" w:anchor="100143" w:history="1">
        <w:r w:rsidRPr="004C345E">
          <w:rPr>
            <w:rStyle w:val="a3"/>
          </w:rPr>
          <w:t>статьи 19,</w:t>
        </w:r>
      </w:hyperlink>
      <w:r w:rsidRPr="004C345E">
        <w:t> пунктом 1 </w:t>
      </w:r>
      <w:hyperlink r:id="rId6" w:anchor="100168" w:history="1">
        <w:r w:rsidRPr="004C345E">
          <w:rPr>
            <w:rStyle w:val="a3"/>
          </w:rPr>
          <w:t>статьи 23,</w:t>
        </w:r>
      </w:hyperlink>
      <w:r w:rsidRPr="004C345E">
        <w:t> частью второй статьи </w:t>
      </w:r>
      <w:hyperlink r:id="rId7" w:anchor="100173" w:history="1">
        <w:r w:rsidRPr="004C345E">
          <w:rPr>
            <w:rStyle w:val="a3"/>
          </w:rPr>
          <w:t>24,</w:t>
        </w:r>
      </w:hyperlink>
      <w:r w:rsidRPr="004C345E">
        <w:t> </w:t>
      </w:r>
      <w:hyperlink r:id="rId8" w:anchor="100176" w:history="1">
        <w:r w:rsidRPr="004C345E">
          <w:rPr>
            <w:rStyle w:val="a3"/>
          </w:rPr>
          <w:t>статьями 25,</w:t>
        </w:r>
      </w:hyperlink>
      <w:r w:rsidRPr="004C345E">
        <w:t> </w:t>
      </w:r>
      <w:hyperlink r:id="rId9" w:anchor="100185" w:history="1">
        <w:r w:rsidRPr="004C345E">
          <w:rPr>
            <w:rStyle w:val="a3"/>
          </w:rPr>
          <w:t>27;</w:t>
        </w:r>
      </w:hyperlink>
    </w:p>
    <w:p w:rsidR="004C345E" w:rsidRPr="004C345E" w:rsidRDefault="004C345E" w:rsidP="004C345E">
      <w:bookmarkStart w:id="15" w:name="100015"/>
      <w:bookmarkEnd w:id="15"/>
      <w:r w:rsidRPr="004C345E">
        <w:t>подготовить предложения о порядке возмещения убытков, причиненных потребителям вследствие недостатков в товаре (работе, услуге), в случае несостоятельности (банкротства) предприятия (предпринимателя), а также недостаточности его имущества для удовлетворения требований потребителей;</w:t>
      </w:r>
    </w:p>
    <w:p w:rsidR="004C345E" w:rsidRPr="004C345E" w:rsidRDefault="004C345E" w:rsidP="004C345E">
      <w:bookmarkStart w:id="16" w:name="100016"/>
      <w:bookmarkEnd w:id="16"/>
      <w:r w:rsidRPr="004C345E">
        <w:t>совместно с Государственным комитетом Российской Федерации по антимонопольной политике и поддержке новых экономических структур представить в Верховный Совет Российской Федерации план законопроектных работ по вопросам защиты прав потребителей с учетом мирового опыта.</w:t>
      </w:r>
    </w:p>
    <w:p w:rsidR="004C345E" w:rsidRPr="004C345E" w:rsidRDefault="004C345E" w:rsidP="004C345E">
      <w:bookmarkStart w:id="17" w:name="100017"/>
      <w:bookmarkEnd w:id="17"/>
      <w:r w:rsidRPr="004C345E">
        <w:t xml:space="preserve">5. Закон Российской Федерации "О защите прав потребителей" применяется к правоотношениям, возникающими после введения его в действие. По правоотношениям, возникшим до введения его </w:t>
      </w:r>
      <w:r w:rsidRPr="004C345E">
        <w:lastRenderedPageBreak/>
        <w:t>в действие, настоящий Закон применяется к тем правам и обязанностям, которые возникают после введения его в действие.</w:t>
      </w:r>
    </w:p>
    <w:p w:rsidR="004C345E" w:rsidRPr="004C345E" w:rsidRDefault="004C345E" w:rsidP="004C345E">
      <w:bookmarkStart w:id="18" w:name="100018"/>
      <w:bookmarkEnd w:id="18"/>
      <w:r w:rsidRPr="004C345E">
        <w:t>6. Впредь до приведения законодательства Российской Федерации и республик в составе Российской Федерации в соответствие с настоящим Законом действующее законодательство Российской Федерации и республик в составе Российской Федерации применяется постольку, поскольку оно не противоречит указанному Закону.</w:t>
      </w:r>
    </w:p>
    <w:p w:rsidR="004C345E" w:rsidRPr="004C345E" w:rsidRDefault="004C345E" w:rsidP="004C345E">
      <w:bookmarkStart w:id="19" w:name="100019"/>
      <w:bookmarkEnd w:id="19"/>
      <w:r w:rsidRPr="004C345E">
        <w:t>Председатель</w:t>
      </w:r>
    </w:p>
    <w:p w:rsidR="004C345E" w:rsidRPr="004C345E" w:rsidRDefault="004C345E" w:rsidP="004C345E">
      <w:r w:rsidRPr="004C345E">
        <w:t>Верховного Совета</w:t>
      </w:r>
    </w:p>
    <w:p w:rsidR="004C345E" w:rsidRPr="004C345E" w:rsidRDefault="004C345E" w:rsidP="004C345E">
      <w:r w:rsidRPr="004C345E">
        <w:t>Российской Федерации</w:t>
      </w:r>
    </w:p>
    <w:p w:rsidR="004C345E" w:rsidRPr="004C345E" w:rsidRDefault="004C345E" w:rsidP="004C345E">
      <w:r w:rsidRPr="004C345E">
        <w:t>Р.И. ХАСБУЛАТОВ</w:t>
      </w:r>
    </w:p>
    <w:p w:rsidR="00211EB6" w:rsidRDefault="00211EB6"/>
    <w:sectPr w:rsidR="0021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89"/>
    <w:rsid w:val="00211EB6"/>
    <w:rsid w:val="004C345E"/>
    <w:rsid w:val="008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C8B4-BF68-4210-B226-4C698FED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ZZPP/glava-ii/statja-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ZZPP/glava-ii/statja-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ZZPP/glava-ii/statja-2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ZZPP/glava-ii/statja-19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alacts.ru/doc/ZZPP/glava-ii/statja-18/" TargetMode="External"/><Relationship Id="rId9" Type="http://schemas.openxmlformats.org/officeDocument/2006/relationships/hyperlink" Target="https://legalacts.ru/doc/ZZPP/glava-i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2022-02-16T22:58:00Z</dcterms:created>
  <dcterms:modified xsi:type="dcterms:W3CDTF">2022-02-16T22:58:00Z</dcterms:modified>
</cp:coreProperties>
</file>